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0C" w:rsidRPr="002F1C0C" w:rsidRDefault="00B80CDB" w:rsidP="002F1C0C">
      <w:pPr>
        <w:pStyle w:val="Titre"/>
      </w:pPr>
      <w:r>
        <w:t>OpenBoard</w:t>
      </w:r>
      <w:r w:rsidR="002F1C0C" w:rsidRPr="002F1C0C">
        <w:t xml:space="preserve"> – mode d’emploi</w:t>
      </w:r>
    </w:p>
    <w:p w:rsidR="00021E07" w:rsidRDefault="00021E07" w:rsidP="00021E07">
      <w:pPr>
        <w:pStyle w:val="Titre1"/>
      </w:pPr>
      <w:r>
        <w:t>Pourquoi OpenBoard…</w:t>
      </w:r>
    </w:p>
    <w:p w:rsidR="00B80CDB" w:rsidRDefault="0068647E" w:rsidP="00B80CDB">
      <w:pPr>
        <w:rPr>
          <w:lang w:eastAsia="fr-FR"/>
        </w:rPr>
      </w:pPr>
      <w:r>
        <w:rPr>
          <w:lang w:eastAsia="fr-FR"/>
        </w:rPr>
        <w:t>Logiciel pour TBI, s</w:t>
      </w:r>
      <w:r w:rsidR="00B80CDB">
        <w:rPr>
          <w:lang w:eastAsia="fr-FR"/>
        </w:rPr>
        <w:t>uccesseur de Open Sankoré, l’interface a été simplifiée.</w:t>
      </w:r>
    </w:p>
    <w:p w:rsidR="00021E07" w:rsidRDefault="00021E07" w:rsidP="00B80CDB">
      <w:pPr>
        <w:rPr>
          <w:lang w:eastAsia="fr-FR"/>
        </w:rPr>
      </w:pPr>
      <w:r w:rsidRPr="00021E07">
        <w:rPr>
          <w:lang w:eastAsia="fr-FR"/>
        </w:rPr>
        <w:t>Openboard permet d'enregistrer vos actions sur le tableau blanc avec la fonction Podcast. Par contre vous ne pouvez pas enregistrer</w:t>
      </w:r>
      <w:r>
        <w:rPr>
          <w:lang w:eastAsia="fr-FR"/>
        </w:rPr>
        <w:t xml:space="preserve"> en dehors du tableau. S</w:t>
      </w:r>
      <w:r w:rsidRPr="00021E07">
        <w:rPr>
          <w:lang w:eastAsia="fr-FR"/>
        </w:rPr>
        <w:t xml:space="preserve">i vous souhaitez faire une vidéo sur une base de SolidWorks </w:t>
      </w:r>
      <w:r>
        <w:rPr>
          <w:lang w:eastAsia="fr-FR"/>
        </w:rPr>
        <w:t xml:space="preserve">par exemple </w:t>
      </w:r>
      <w:r w:rsidRPr="00021E07">
        <w:rPr>
          <w:lang w:eastAsia="fr-FR"/>
        </w:rPr>
        <w:t>ce n'est pas la bonne solution.</w:t>
      </w:r>
    </w:p>
    <w:p w:rsidR="00B80CDB" w:rsidRDefault="00B80CDB" w:rsidP="00C03846">
      <w:r>
        <w:t>La présentation sur le site est complète.</w:t>
      </w:r>
    </w:p>
    <w:p w:rsidR="00F55086" w:rsidRDefault="00BA0789" w:rsidP="00B80CDB">
      <w:r>
        <w:t>Télécharger le logiciel</w:t>
      </w:r>
      <w:r w:rsidR="00F55086">
        <w:t xml:space="preserve"> </w:t>
      </w:r>
      <w:r>
        <w:t xml:space="preserve">: </w:t>
      </w:r>
      <w:hyperlink r:id="rId5" w:history="1">
        <w:r w:rsidR="00B80CDB" w:rsidRPr="00794A31">
          <w:rPr>
            <w:rStyle w:val="Lienhypertexte"/>
          </w:rPr>
          <w:t>https://edu.ge.ch/site/openboard/telecharger-openboard/</w:t>
        </w:r>
      </w:hyperlink>
      <w:r w:rsidR="00B80CDB">
        <w:t xml:space="preserve"> </w:t>
      </w:r>
    </w:p>
    <w:p w:rsidR="00B80CDB" w:rsidRDefault="0068647E" w:rsidP="00C03846">
      <w:r>
        <w:t>I</w:t>
      </w:r>
      <w:r w:rsidR="00B80CDB">
        <w:t xml:space="preserve">nformations pour prendre en main le logiciel : </w:t>
      </w:r>
      <w:hyperlink r:id="rId6" w:history="1">
        <w:r w:rsidR="00B80CDB" w:rsidRPr="00794A31">
          <w:rPr>
            <w:rStyle w:val="Lienhypertexte"/>
          </w:rPr>
          <w:t>https://edu.ge.ch/site/openboard/toutes-les-manipulations/</w:t>
        </w:r>
      </w:hyperlink>
      <w:r w:rsidR="00B80CDB">
        <w:t xml:space="preserve"> </w:t>
      </w:r>
    </w:p>
    <w:p w:rsidR="00494706" w:rsidRDefault="00494706" w:rsidP="00494706">
      <w:pPr>
        <w:pStyle w:val="Titre1"/>
      </w:pPr>
      <w:r>
        <w:t xml:space="preserve">Préparer </w:t>
      </w:r>
      <w:r w:rsidR="00B80CDB">
        <w:t>l’utilisation</w:t>
      </w:r>
      <w:r>
        <w:t>…</w:t>
      </w:r>
    </w:p>
    <w:p w:rsidR="0051349B" w:rsidRDefault="00B80CDB">
      <w:r>
        <w:t>Installez Workspace sur un poste.</w:t>
      </w:r>
    </w:p>
    <w:p w:rsidR="0051349B" w:rsidRDefault="00B80CDB">
      <w:r>
        <w:t>Utilisez la souris à la place du stylet, préparez vos captures d’écran.</w:t>
      </w:r>
    </w:p>
    <w:p w:rsidR="003F0E39" w:rsidRDefault="00B80CDB" w:rsidP="00494706">
      <w:pPr>
        <w:pStyle w:val="Titre1"/>
      </w:pPr>
      <w:r>
        <w:t>Pendant le cours</w:t>
      </w:r>
      <w:r w:rsidR="003F0E39">
        <w:t>…</w:t>
      </w:r>
    </w:p>
    <w:p w:rsidR="0068647E" w:rsidRDefault="0068647E" w:rsidP="00B80CDB">
      <w:pPr>
        <w:rPr>
          <w:lang w:eastAsia="fr-FR"/>
        </w:rPr>
      </w:pPr>
      <w:r>
        <w:rPr>
          <w:lang w:eastAsia="fr-FR"/>
        </w:rPr>
        <w:t>Workspace doit être installé sur le poste relié au TBI, le stylet doit être pris en charge (en général le pilote du stylet doit être lancé séparément).</w:t>
      </w:r>
    </w:p>
    <w:p w:rsidR="00B80CDB" w:rsidRDefault="00B80CDB" w:rsidP="00B80CDB">
      <w:pPr>
        <w:rPr>
          <w:lang w:eastAsia="fr-FR"/>
        </w:rPr>
      </w:pPr>
      <w:r>
        <w:rPr>
          <w:lang w:eastAsia="fr-FR"/>
        </w:rPr>
        <w:t>Accédez aux éléments que vous avez préparé, ajoutez des annotations et enregistrez</w:t>
      </w:r>
    </w:p>
    <w:p w:rsidR="00B80CDB" w:rsidRDefault="00B80CDB" w:rsidP="00B80CDB">
      <w:pPr>
        <w:pStyle w:val="Titre1"/>
      </w:pPr>
      <w:r>
        <w:t>Après le cours</w:t>
      </w:r>
    </w:p>
    <w:p w:rsidR="00B80CDB" w:rsidRPr="00B80CDB" w:rsidRDefault="00B80CDB" w:rsidP="00B80CDB">
      <w:pPr>
        <w:rPr>
          <w:lang w:eastAsia="fr-FR"/>
        </w:rPr>
      </w:pPr>
      <w:r>
        <w:rPr>
          <w:lang w:eastAsia="fr-FR"/>
        </w:rPr>
        <w:t>Diffusez sur votre cahier de texte les éléments enregistrés.</w:t>
      </w:r>
    </w:p>
    <w:sectPr w:rsidR="00B80CDB" w:rsidRPr="00B80CDB" w:rsidSect="00E5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923C48"/>
    <w:lvl w:ilvl="0">
      <w:start w:val="1"/>
      <w:numFmt w:val="decimal"/>
      <w:pStyle w:val="Titre1"/>
      <w:suff w:val="space"/>
      <w:lvlText w:val="%1. "/>
      <w:lvlJc w:val="left"/>
      <w:pPr>
        <w:ind w:left="623" w:hanging="283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907" w:hanging="283"/>
      </w:pPr>
      <w:rPr>
        <w:rFonts w:hint="default"/>
      </w:rPr>
    </w:lvl>
    <w:lvl w:ilvl="2">
      <w:start w:val="1"/>
      <w:numFmt w:val="lowerLetter"/>
      <w:pStyle w:val="Titre3"/>
      <w:suff w:val="space"/>
      <w:lvlText w:val="%1.%2.%3."/>
      <w:lvlJc w:val="left"/>
      <w:pPr>
        <w:ind w:left="1190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57"/>
        </w:tabs>
        <w:ind w:left="175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41"/>
        </w:tabs>
        <w:ind w:left="204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2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08"/>
        </w:tabs>
        <w:ind w:left="260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283"/>
      </w:pPr>
      <w:rPr>
        <w:rFonts w:hint="default"/>
      </w:rPr>
    </w:lvl>
  </w:abstractNum>
  <w:abstractNum w:abstractNumId="1">
    <w:nsid w:val="07155333"/>
    <w:multiLevelType w:val="hybridMultilevel"/>
    <w:tmpl w:val="598816F4"/>
    <w:lvl w:ilvl="0" w:tplc="454E1F3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F48B2"/>
    <w:multiLevelType w:val="hybridMultilevel"/>
    <w:tmpl w:val="C972D0CA"/>
    <w:lvl w:ilvl="0" w:tplc="29E001C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compat/>
  <w:rsids>
    <w:rsidRoot w:val="003F0E39"/>
    <w:rsid w:val="00021E07"/>
    <w:rsid w:val="00170834"/>
    <w:rsid w:val="00187EF4"/>
    <w:rsid w:val="002B09B2"/>
    <w:rsid w:val="002F1C0C"/>
    <w:rsid w:val="00345A0B"/>
    <w:rsid w:val="003F0E39"/>
    <w:rsid w:val="00494706"/>
    <w:rsid w:val="0051349B"/>
    <w:rsid w:val="0068647E"/>
    <w:rsid w:val="007E59EA"/>
    <w:rsid w:val="009E7A23"/>
    <w:rsid w:val="00A51141"/>
    <w:rsid w:val="00A934A5"/>
    <w:rsid w:val="00B0630A"/>
    <w:rsid w:val="00B071FC"/>
    <w:rsid w:val="00B630B2"/>
    <w:rsid w:val="00B80CDB"/>
    <w:rsid w:val="00BA0789"/>
    <w:rsid w:val="00C03846"/>
    <w:rsid w:val="00C0634D"/>
    <w:rsid w:val="00CE17B8"/>
    <w:rsid w:val="00D1119D"/>
    <w:rsid w:val="00D66C54"/>
    <w:rsid w:val="00E32B6B"/>
    <w:rsid w:val="00E37BA9"/>
    <w:rsid w:val="00E53117"/>
    <w:rsid w:val="00F5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17"/>
  </w:style>
  <w:style w:type="paragraph" w:styleId="Titre1">
    <w:name w:val="heading 1"/>
    <w:basedOn w:val="Normal"/>
    <w:next w:val="Normal"/>
    <w:link w:val="Titre1Car"/>
    <w:uiPriority w:val="9"/>
    <w:qFormat/>
    <w:rsid w:val="00E32B6B"/>
    <w:pPr>
      <w:keepNext/>
      <w:keepLines/>
      <w:widowControl w:val="0"/>
      <w:numPr>
        <w:numId w:val="3"/>
      </w:numPr>
      <w:suppressAutoHyphens/>
      <w:spacing w:before="120" w:after="120" w:line="240" w:lineRule="auto"/>
      <w:ind w:right="-2"/>
      <w:outlineLvl w:val="0"/>
    </w:pPr>
    <w:rPr>
      <w:rFonts w:asciiTheme="majorHAnsi" w:eastAsiaTheme="majorEastAsia" w:hAnsiTheme="majorHAnsi" w:cstheme="majorBidi"/>
      <w:b/>
      <w:noProof/>
      <w:color w:val="244061" w:themeColor="accent1" w:themeShade="80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B6B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2B6B"/>
    <w:pPr>
      <w:keepNext/>
      <w:keepLines/>
      <w:widowControl w:val="0"/>
      <w:numPr>
        <w:ilvl w:val="2"/>
        <w:numId w:val="3"/>
      </w:numPr>
      <w:suppressAutoHyphens/>
      <w:spacing w:before="120" w:after="120" w:line="240" w:lineRule="auto"/>
      <w:ind w:right="-2"/>
      <w:jc w:val="both"/>
      <w:outlineLvl w:val="2"/>
    </w:pPr>
    <w:rPr>
      <w:rFonts w:asciiTheme="majorHAnsi" w:eastAsiaTheme="majorEastAsia" w:hAnsiTheme="majorHAnsi" w:cstheme="majorBidi"/>
      <w:b/>
      <w:noProof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32B6B"/>
    <w:rPr>
      <w:rFonts w:asciiTheme="majorHAnsi" w:eastAsiaTheme="majorEastAsia" w:hAnsiTheme="majorHAnsi" w:cstheme="majorBidi"/>
      <w:b/>
      <w:noProof/>
      <w:color w:val="4F81BD" w:themeColor="accent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32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32B6B"/>
    <w:rPr>
      <w:rFonts w:asciiTheme="majorHAnsi" w:eastAsiaTheme="majorEastAsia" w:hAnsiTheme="majorHAnsi" w:cstheme="majorBidi"/>
      <w:b/>
      <w:noProof/>
      <w:color w:val="244061" w:themeColor="accent1" w:themeShade="8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E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34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349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F1C0C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F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8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87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e.ch/site/openboard/toutes-les-manipulations/" TargetMode="External"/><Relationship Id="rId5" Type="http://schemas.openxmlformats.org/officeDocument/2006/relationships/hyperlink" Target="https://edu.ge.ch/site/openboard/telecharger-openbo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Creton</dc:creator>
  <cp:lastModifiedBy>Xavier Creton</cp:lastModifiedBy>
  <cp:revision>4</cp:revision>
  <dcterms:created xsi:type="dcterms:W3CDTF">2018-04-12T13:47:00Z</dcterms:created>
  <dcterms:modified xsi:type="dcterms:W3CDTF">2018-04-12T14:03:00Z</dcterms:modified>
</cp:coreProperties>
</file>